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01" w:rsidRDefault="00DD3F01" w:rsidP="00DD3F01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D3F01" w:rsidRPr="00DD3F01" w:rsidRDefault="00DD3F01" w:rsidP="00DD3F01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01" w:rsidRPr="00DD3F01" w:rsidRDefault="00DD3F01" w:rsidP="00DD3F0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D3F01">
        <w:rPr>
          <w:b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DD3F01" w:rsidRPr="00DD3F01" w:rsidRDefault="00DD3F01" w:rsidP="00DD3F0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D3F01" w:rsidRPr="00DD3F01" w:rsidRDefault="00063114" w:rsidP="00DD3F01">
      <w:pPr>
        <w:widowControl w:val="0"/>
        <w:tabs>
          <w:tab w:val="left" w:pos="255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DD3F01" w:rsidRPr="00DD3F01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DD3F01" w:rsidRPr="00DD3F01">
        <w:rPr>
          <w:sz w:val="28"/>
          <w:szCs w:val="28"/>
        </w:rPr>
        <w:t>2014 года                 г. Санкт-Петербург                                 №</w:t>
      </w:r>
      <w:r w:rsidR="006E7393">
        <w:rPr>
          <w:sz w:val="28"/>
          <w:szCs w:val="28"/>
        </w:rPr>
        <w:t xml:space="preserve"> 4/3</w:t>
      </w:r>
    </w:p>
    <w:p w:rsidR="00DD3F01" w:rsidRPr="00DD3F01" w:rsidRDefault="00DD3F01" w:rsidP="00DD3F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D3F01">
        <w:rPr>
          <w:b/>
          <w:sz w:val="28"/>
          <w:szCs w:val="28"/>
          <w:lang w:eastAsia="ru-RU"/>
        </w:rPr>
        <w:t>Р Е Ш Е Н И Е</w:t>
      </w:r>
    </w:p>
    <w:p w:rsidR="00DD3F01" w:rsidRPr="00DD3F01" w:rsidRDefault="00DD3F01" w:rsidP="00DD3F0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D3F01" w:rsidRPr="006E7393" w:rsidRDefault="00DD3F01" w:rsidP="006E739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/>
        <w:jc w:val="center"/>
        <w:rPr>
          <w:spacing w:val="-10"/>
          <w:sz w:val="28"/>
          <w:szCs w:val="28"/>
          <w:lang w:eastAsia="ru-RU"/>
        </w:rPr>
      </w:pPr>
      <w:r w:rsidRPr="006E7393">
        <w:rPr>
          <w:spacing w:val="-10"/>
          <w:sz w:val="28"/>
          <w:szCs w:val="28"/>
          <w:lang w:eastAsia="ru-RU"/>
        </w:rPr>
        <w:t>Об утверждении Порядка обеспечения доступа к информации о деятельности муниципального совета внутригородского муниципального образования Санкт-Петербурга муниципального округа Парнас</w:t>
      </w:r>
    </w:p>
    <w:p w:rsidR="00DD3F01" w:rsidRPr="00DD3F01" w:rsidRDefault="00DD3F01" w:rsidP="00DD3F01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right="329" w:firstLine="709"/>
        <w:jc w:val="both"/>
        <w:rPr>
          <w:spacing w:val="-11"/>
          <w:sz w:val="28"/>
          <w:szCs w:val="28"/>
          <w:lang w:eastAsia="ru-RU"/>
        </w:rPr>
      </w:pPr>
      <w:r w:rsidRPr="00DD3F01">
        <w:rPr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9 февраля 2009 года  № 8-ФЗ «Об обеспечении доступа к информации о деятельности государственных органов и органов местного самоуправления», Законом Санкт-Петербурга от 23.09.2009г. № 420-79 «Об организации местного самоуправления в Санкт-Петербурге», </w:t>
      </w:r>
      <w:r w:rsidRPr="00DD3F01">
        <w:rPr>
          <w:color w:val="000000"/>
          <w:sz w:val="28"/>
          <w:szCs w:val="28"/>
          <w:lang w:eastAsia="ru-RU"/>
        </w:rPr>
        <w:t>Уставом внутригородского муниципального образования Санкт-Петербурга муниципального округа Парнас,</w:t>
      </w:r>
      <w:r w:rsidRPr="00DD3F01">
        <w:rPr>
          <w:sz w:val="28"/>
          <w:szCs w:val="28"/>
          <w:lang w:eastAsia="ru-RU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  <w:r w:rsidRPr="00DD3F01">
        <w:rPr>
          <w:spacing w:val="-11"/>
          <w:sz w:val="28"/>
          <w:szCs w:val="28"/>
          <w:lang w:eastAsia="ru-RU"/>
        </w:rPr>
        <w:t>,</w:t>
      </w:r>
    </w:p>
    <w:p w:rsidR="00DD3F01" w:rsidRPr="00DD3F01" w:rsidRDefault="00DD3F01" w:rsidP="00DD3F0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12"/>
        <w:ind w:left="5"/>
        <w:rPr>
          <w:b/>
          <w:bCs/>
          <w:color w:val="000000"/>
          <w:spacing w:val="-24"/>
          <w:sz w:val="29"/>
          <w:szCs w:val="29"/>
          <w:lang w:eastAsia="ru-RU"/>
        </w:rPr>
      </w:pPr>
      <w:r w:rsidRPr="00DD3F01">
        <w:rPr>
          <w:b/>
          <w:bCs/>
          <w:color w:val="000000"/>
          <w:spacing w:val="-24"/>
          <w:sz w:val="29"/>
          <w:szCs w:val="29"/>
          <w:lang w:eastAsia="ru-RU"/>
        </w:rPr>
        <w:t>РЕШИЛ:</w:t>
      </w:r>
    </w:p>
    <w:p w:rsidR="00DD3F01" w:rsidRPr="00E47A0D" w:rsidRDefault="00DD3F01" w:rsidP="00E47A0D">
      <w:pPr>
        <w:pStyle w:val="a7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142" w:firstLine="0"/>
        <w:jc w:val="both"/>
        <w:rPr>
          <w:sz w:val="28"/>
          <w:szCs w:val="28"/>
          <w:lang w:eastAsia="ru-RU"/>
        </w:rPr>
      </w:pPr>
      <w:r w:rsidRPr="00E47A0D">
        <w:rPr>
          <w:sz w:val="28"/>
          <w:szCs w:val="28"/>
          <w:lang w:eastAsia="ru-RU"/>
        </w:rPr>
        <w:t>Утвердить Порядок организации доступа к информации о  деятельности муниципального совета внутригородского муниципального образования Санкт-Петербурга муниципального округа Парнас согласно Приложению  к настоящему Решению.</w:t>
      </w:r>
    </w:p>
    <w:p w:rsidR="00DD3F01" w:rsidRPr="00E47A0D" w:rsidRDefault="00DD3F01" w:rsidP="00E47A0D">
      <w:pPr>
        <w:pStyle w:val="a7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142" w:firstLine="0"/>
        <w:jc w:val="both"/>
        <w:rPr>
          <w:sz w:val="28"/>
          <w:szCs w:val="28"/>
          <w:lang w:eastAsia="ru-RU"/>
        </w:rPr>
      </w:pPr>
      <w:r w:rsidRPr="00E47A0D">
        <w:rPr>
          <w:sz w:val="28"/>
          <w:szCs w:val="28"/>
          <w:lang w:eastAsia="ru-RU"/>
        </w:rPr>
        <w:t>Настоящее решение вступает в силу в день его официального опубликования (обнародования).</w:t>
      </w:r>
    </w:p>
    <w:p w:rsidR="00DD3F01" w:rsidRPr="00DD3F01" w:rsidRDefault="00DD3F01" w:rsidP="00E47A0D">
      <w:pPr>
        <w:pStyle w:val="a7"/>
        <w:widowControl w:val="0"/>
        <w:numPr>
          <w:ilvl w:val="0"/>
          <w:numId w:val="6"/>
        </w:numPr>
        <w:tabs>
          <w:tab w:val="left" w:pos="836"/>
          <w:tab w:val="left" w:leader="underscore" w:pos="7213"/>
        </w:tabs>
        <w:suppressAutoHyphens w:val="0"/>
        <w:autoSpaceDE w:val="0"/>
        <w:autoSpaceDN w:val="0"/>
        <w:adjustRightInd w:val="0"/>
        <w:ind w:left="142" w:right="40" w:firstLine="0"/>
        <w:jc w:val="both"/>
        <w:rPr>
          <w:sz w:val="28"/>
          <w:szCs w:val="28"/>
          <w:lang w:eastAsia="ru-RU"/>
        </w:rPr>
      </w:pPr>
      <w:r w:rsidRPr="00DD3F01">
        <w:rPr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внутригородского муниципального образования Санкт-Петербурга муниципального округа Парнас.</w:t>
      </w:r>
    </w:p>
    <w:p w:rsidR="00DD3F01" w:rsidRPr="00DD3F01" w:rsidRDefault="00DD3F01" w:rsidP="00DD3F01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1025"/>
        <w:rPr>
          <w:color w:val="000000"/>
          <w:spacing w:val="-3"/>
          <w:sz w:val="29"/>
          <w:szCs w:val="29"/>
          <w:lang w:eastAsia="ru-RU"/>
        </w:rPr>
      </w:pPr>
    </w:p>
    <w:p w:rsidR="00DD3F01" w:rsidRDefault="00DD3F01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D3F01">
        <w:rPr>
          <w:color w:val="000000"/>
          <w:sz w:val="28"/>
          <w:szCs w:val="28"/>
          <w:lang w:eastAsia="ru-RU"/>
        </w:rPr>
        <w:t>Глава муниципального образования                                                  А.В. Черезов</w:t>
      </w: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140377" w:rsidRDefault="00140377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977A3" w:rsidRDefault="00C977A3" w:rsidP="00DD3F01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C977A3">
        <w:rPr>
          <w:sz w:val="20"/>
          <w:szCs w:val="20"/>
          <w:lang w:eastAsia="ru-RU"/>
        </w:rPr>
        <w:t>Приложение к решению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C977A3">
        <w:rPr>
          <w:sz w:val="20"/>
          <w:szCs w:val="20"/>
          <w:lang w:eastAsia="ru-RU"/>
        </w:rPr>
        <w:t xml:space="preserve">муниципального совета внутригородского 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C977A3">
        <w:rPr>
          <w:sz w:val="20"/>
          <w:szCs w:val="20"/>
          <w:lang w:eastAsia="ru-RU"/>
        </w:rPr>
        <w:t xml:space="preserve">муниципального образования Санкт-Петербурга 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C977A3">
        <w:rPr>
          <w:sz w:val="20"/>
          <w:szCs w:val="20"/>
          <w:lang w:eastAsia="ru-RU"/>
        </w:rPr>
        <w:t>муниципального округа Парнас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C977A3">
        <w:rPr>
          <w:sz w:val="20"/>
          <w:szCs w:val="20"/>
          <w:lang w:eastAsia="ru-RU"/>
        </w:rPr>
        <w:t>от 23.04.2014 г. № 4/3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C977A3">
        <w:rPr>
          <w:b/>
          <w:sz w:val="28"/>
          <w:szCs w:val="28"/>
          <w:lang w:eastAsia="ru-RU"/>
        </w:rPr>
        <w:t>Порядок организации доступа к информации о деятельности муниципального совета внутригородского муниципального образования Санкт-Петербурга муниципального округа Парнас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630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977A3" w:rsidRPr="00C977A3" w:rsidRDefault="00C977A3" w:rsidP="00C977A3">
      <w:pPr>
        <w:suppressAutoHyphens w:val="0"/>
        <w:spacing w:before="100" w:beforeAutospacing="1" w:after="240"/>
        <w:jc w:val="center"/>
        <w:rPr>
          <w:sz w:val="28"/>
          <w:szCs w:val="28"/>
          <w:lang w:eastAsia="ru-RU"/>
        </w:rPr>
      </w:pPr>
      <w:r w:rsidRPr="00C977A3">
        <w:rPr>
          <w:b/>
          <w:bCs/>
          <w:sz w:val="28"/>
          <w:szCs w:val="28"/>
          <w:lang w:eastAsia="ru-RU"/>
        </w:rPr>
        <w:t>1. Общие положения</w:t>
      </w:r>
    </w:p>
    <w:p w:rsidR="00C977A3" w:rsidRPr="00C977A3" w:rsidRDefault="00C977A3" w:rsidP="00C977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1.1. Порядок организации доступа к информации о деятельности муниципального совета внутригородского муниципального образования Санкт-Петербурга муниципального округа Парнас (далее - Порядок) разработан в соответствии с Федеральным законом от 9 февраля 2009 года № 8-ФЗ «Об обеспечении доступа к информации о деятельности государственных органов и органов местного самоуправления», Федеральным законом от 6 октября 2003 года № 131-ФЗ 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Уставом внутригородского муниципаль</w:t>
      </w:r>
      <w:bookmarkStart w:id="0" w:name="_GoBack"/>
      <w:bookmarkEnd w:id="0"/>
      <w:r w:rsidRPr="00C977A3">
        <w:rPr>
          <w:sz w:val="28"/>
          <w:szCs w:val="28"/>
          <w:lang w:eastAsia="ru-RU"/>
        </w:rPr>
        <w:t>ного образования Санкт-Петербурга муниципального округа Парнас и определяет порядок обеспечения доступа к информации о деятельности муниципального совета внутригородского муниципального образования Санкт-Петербурга муниципального округа Парнас (далее – муниципальный совет) гражданами и юридическими лицами.</w:t>
      </w:r>
    </w:p>
    <w:p w:rsidR="00C977A3" w:rsidRPr="00C977A3" w:rsidRDefault="00C977A3" w:rsidP="00C977A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Организация доступа к информации о деятельности муниципального совета осуществляется в целях реализации права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 муниципального совета.</w:t>
      </w:r>
    </w:p>
    <w:p w:rsidR="00C977A3" w:rsidRDefault="00C977A3" w:rsidP="00C977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1.2. Под информацией о деятельности муниципального совета понимается информация (в том числе документированная), созданная в пределах полномочий муниципального совета, либо поступившая в муниципальный совет. К информации о деятельности муниципального совета относятся также нормативные правовые акты муниципального совета и муниципальные правовые акты, устанавливающие его структуру, полномочия, порядок формирования и деятельности, иная информация, касающаяся его деятельности.</w:t>
      </w:r>
    </w:p>
    <w:p w:rsidR="00C977A3" w:rsidRPr="00C977A3" w:rsidRDefault="00C977A3" w:rsidP="00C977A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C977A3">
        <w:rPr>
          <w:rFonts w:eastAsia="Calibri"/>
          <w:b/>
          <w:sz w:val="28"/>
          <w:szCs w:val="28"/>
          <w:lang w:eastAsia="ru-RU"/>
        </w:rPr>
        <w:t xml:space="preserve"> </w:t>
      </w:r>
      <w:r w:rsidRPr="00C977A3">
        <w:rPr>
          <w:rFonts w:eastAsia="Calibri"/>
          <w:b/>
          <w:sz w:val="28"/>
          <w:szCs w:val="28"/>
          <w:lang w:eastAsia="ru-RU"/>
        </w:rPr>
        <w:t>2. Основные принципы обеспечения доступа к информации о деятельности муниципального совета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2.1. Основными принципами обеспечения доступа к информации о деятельности муниципального совета являются: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2.1.1. </w:t>
      </w:r>
      <w:r w:rsidRPr="00C977A3">
        <w:rPr>
          <w:sz w:val="28"/>
          <w:szCs w:val="28"/>
          <w:lang w:eastAsia="ru-RU"/>
        </w:rPr>
        <w:t xml:space="preserve">открытость, доступность, достоверность </w:t>
      </w:r>
      <w:proofErr w:type="gramStart"/>
      <w:r w:rsidRPr="00C977A3">
        <w:rPr>
          <w:sz w:val="28"/>
          <w:szCs w:val="28"/>
          <w:lang w:eastAsia="ru-RU"/>
        </w:rPr>
        <w:t>информации  о</w:t>
      </w:r>
      <w:proofErr w:type="gramEnd"/>
      <w:r w:rsidRPr="00C977A3">
        <w:rPr>
          <w:sz w:val="28"/>
          <w:szCs w:val="28"/>
          <w:lang w:eastAsia="ru-RU"/>
        </w:rPr>
        <w:t xml:space="preserve"> деятельности муниципального совета, за исключением случаев, предусмотренных федеральным законодательством;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lastRenderedPageBreak/>
        <w:t>2.1.2. свобода поиска, получения, передачи и распространения информации о деятельности муниципального совета любым законным способом;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2.1.3.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муниципального совета.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2.2. Доступ к информации о деятельности муниципального совета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r w:rsidRPr="00C977A3">
        <w:rPr>
          <w:rFonts w:eastAsia="Calibri"/>
          <w:b/>
          <w:sz w:val="28"/>
          <w:szCs w:val="28"/>
          <w:lang w:eastAsia="ru-RU"/>
        </w:rPr>
        <w:t>3. Способы и порядок обеспечения доступа к информации о деятельности муниципального совета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 Доступ к информации о деятельности муниципального совета может обеспечиваться следующими способами: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3.1.1. обнародование (опубликование) муниципальным советом информации о своей деятельности в средствах массовой информации.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Обнародование (опубликование) информации о деятельности муниципального совета в средствах массовой информации осуществляется в соответствии с </w:t>
      </w:r>
      <w:hyperlink r:id="rId7" w:history="1">
        <w:r w:rsidRPr="00C977A3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Российской Федерации о средствах массовой информации</w:t>
      </w:r>
      <w:bookmarkStart w:id="1" w:name="Par1"/>
      <w:bookmarkEnd w:id="1"/>
      <w:r w:rsidRPr="00C977A3">
        <w:rPr>
          <w:rFonts w:eastAsia="Calibri"/>
          <w:sz w:val="28"/>
          <w:szCs w:val="28"/>
          <w:lang w:eastAsia="ru-RU"/>
        </w:rPr>
        <w:t xml:space="preserve">. 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Если для отдельных видов информации о деятельности муниципального совета действующим законодательством,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2"/>
      <w:bookmarkEnd w:id="2"/>
      <w:r w:rsidRPr="00C977A3">
        <w:rPr>
          <w:rFonts w:eastAsia="Calibri"/>
          <w:sz w:val="28"/>
          <w:szCs w:val="28"/>
          <w:lang w:eastAsia="ru-RU"/>
        </w:rPr>
        <w:t xml:space="preserve">Официальное опубликование нормативных правовых актов, муниципальных правовых актов муниципального совета осуществляется в соответствии с установленным Уставом МО </w:t>
      </w:r>
      <w:proofErr w:type="spellStart"/>
      <w:r w:rsidRPr="00C977A3">
        <w:rPr>
          <w:rFonts w:eastAsia="Calibri"/>
          <w:sz w:val="28"/>
          <w:szCs w:val="28"/>
          <w:lang w:eastAsia="ru-RU"/>
        </w:rPr>
        <w:t>МО</w:t>
      </w:r>
      <w:proofErr w:type="spellEnd"/>
      <w:r w:rsidRPr="00C977A3">
        <w:rPr>
          <w:rFonts w:eastAsia="Calibri"/>
          <w:sz w:val="28"/>
          <w:szCs w:val="28"/>
          <w:lang w:eastAsia="ru-RU"/>
        </w:rPr>
        <w:t xml:space="preserve"> Парнас, муниципальными правовыми актами порядком их официального опубликования.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3.1.2. размещение муниципальным советом информации о своей деятельности в сети «Интернет»;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3.1.3. размещение муниципальным советом информации о своей деятельности в занимаемых помещениях и в иных отведенных для этих целей местах.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0"/>
      <w:bookmarkEnd w:id="3"/>
      <w:r w:rsidRPr="00C977A3">
        <w:rPr>
          <w:rFonts w:eastAsia="Calibri"/>
          <w:sz w:val="28"/>
          <w:szCs w:val="28"/>
          <w:lang w:eastAsia="ru-RU"/>
        </w:rPr>
        <w:t>Муниципальный совет в занимаемых помещениях,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муниципального совета.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Указанная информация должна содержать: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- порядок работы муниципального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- условия и порядок получения информации от муниципального совета.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lastRenderedPageBreak/>
        <w:t>Муниципальный совет вправе размещать в занимаемых помещениях,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3.1.4. ознакомление пользователей информацией с информацией о деятельности муниципального совета через библиотечные и архивные фонды.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Ознакомление пользователей информацией с информацией о деятельности муниципального совета,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 внутригородского муниципального образования Санкт-Петербурга муниципального округа Парнас (далее – МО Парнас).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Муниципальный совет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МО Парнас на заседаниях своих коллегиальных органов. 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Присутствие указанных лиц на этих заседаниях осуществляется в соответствии с нормативными правовыми актами, регламентами органов местного самоуправления или иными муниципальными правовыми актами.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3.1.6. предоставление пользователям информации по их запросу информации о деятельности муниципального совета.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C977A3">
        <w:rPr>
          <w:color w:val="000000"/>
          <w:sz w:val="28"/>
          <w:szCs w:val="28"/>
          <w:lang w:eastAsia="ru-RU"/>
        </w:rPr>
        <w:t>Под запросом понимается обращение пользователя информации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муниципального совета.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977A3">
        <w:rPr>
          <w:color w:val="000000"/>
          <w:sz w:val="28"/>
          <w:szCs w:val="28"/>
          <w:lang w:eastAsia="ru-RU"/>
        </w:rPr>
        <w:t xml:space="preserve">Регистрация и рассмотрение запросов о предоставлении информации о деятельности муниципального </w:t>
      </w:r>
      <w:proofErr w:type="gramStart"/>
      <w:r w:rsidRPr="00C977A3">
        <w:rPr>
          <w:color w:val="000000"/>
          <w:sz w:val="28"/>
          <w:szCs w:val="28"/>
          <w:lang w:eastAsia="ru-RU"/>
        </w:rPr>
        <w:t>совета  осуществляется</w:t>
      </w:r>
      <w:proofErr w:type="gramEnd"/>
      <w:r w:rsidRPr="00C977A3">
        <w:rPr>
          <w:color w:val="000000"/>
          <w:sz w:val="28"/>
          <w:szCs w:val="28"/>
          <w:lang w:eastAsia="ru-RU"/>
        </w:rPr>
        <w:t xml:space="preserve"> в порядке и сроки, предусмотренные Федеральным законом «Об обеспечении доступа к информации о деятельности государственных органов и органов местного самоуправления».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3.1.7.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C977A3" w:rsidRPr="00C977A3" w:rsidRDefault="00C977A3" w:rsidP="00C977A3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r w:rsidRPr="00C977A3">
        <w:rPr>
          <w:rFonts w:eastAsia="Calibri"/>
          <w:b/>
          <w:sz w:val="28"/>
          <w:szCs w:val="28"/>
          <w:lang w:eastAsia="ru-RU"/>
        </w:rPr>
        <w:t>Перечень и порядок предоставления информации о деятельности муниципального совета, размещаемой в сети «Интернет»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 Информация о деятельности муниципального совета, размещаемая в сети «Интернет» содержит: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4.1.1. общую информацию о муниципальном совете, в том числе: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а) наименование и структуру муниципального совета, почтовый адрес, адрес электронной почты (при наличии), номера телефонов справочных служб;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lastRenderedPageBreak/>
        <w:t>б) сведения о полномочиях муниципального совета, задачах и функциях структурных подразделений указанных органов, а также перечень нормативных правовых актов, определяющих эти полномочия, задачи и функции;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г) сведения о главе муниципального образования, руководителях его структурных подразделений (фамилии, имена, отчества, а также при согласии указанных лиц иные сведения о них);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д) перечни информационных систем, банков данных, реестров, регистров, находящихся в ведении муниципального совета;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е) сведения о средствах массовой информации, учрежденных муниципальным советом;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4.1.2. информацию о нормотворческой деятельности муниципального совета, в том числе: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а) нормативные правовые акты, изданные муниципальным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б) тексты проектов законодательных и иных нормативных правовых актов, внесенных в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муниципальный совет;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г) административные регламенты, стандарты государственных и муниципальных услуг;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д) установленные формы обращений, заявлений и иных документов, принимаемых муниципальным советом к рассмотрению в соответствии с законами и иными муниципальными правовыми актами;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муниципальным советом;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4.1.3. информацию об участии муниципального совета в целевых и иных программах, международном сотрудничестве, а также о мероприятиях, проводимых муниципальным советом, в том числе сведения об официальных визитах и о рабочих поездках главы муниципального образования и руководителей структурных подразделений муниципального совета;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муниципальным советом до сведения граждан и организаций в соответствии с федеральными законами, законами субъектов Российской Федерации;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lastRenderedPageBreak/>
        <w:t>4.1.5. информацию о результатах проверок, проведенных муниципальным советом в пределах их полномочий, а также о результатах проверок, проведенных в муниципальном совете;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4.1.6. тексты официальных выступлений и заявлений главы муниципального образования, а также его заместителя;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4.1.7. статистическую информацию о деятельности муниципального совета, в том числе: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муниципального совета;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б) сведения об использовании муниципальным советом выделяемых бюджетных средств;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4.1.8. информацию о кадровом обеспечении муниципального совета, в том числе: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а) порядок поступления граждан на муниципальную службу;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Par26"/>
      <w:bookmarkEnd w:id="4"/>
      <w:r w:rsidRPr="00C977A3">
        <w:rPr>
          <w:rFonts w:eastAsia="Calibri"/>
          <w:sz w:val="28"/>
          <w:szCs w:val="28"/>
          <w:lang w:eastAsia="ru-RU"/>
        </w:rPr>
        <w:t>б) сведения о вакантных должностях о вакантных должностях муниципальной службы, имеющихся в муниципальном совете;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5" w:name="Par29"/>
      <w:bookmarkEnd w:id="5"/>
      <w:r w:rsidRPr="00C977A3">
        <w:rPr>
          <w:rFonts w:eastAsia="Calibri"/>
          <w:sz w:val="28"/>
          <w:szCs w:val="28"/>
          <w:lang w:eastAsia="ru-RU"/>
        </w:rPr>
        <w:t>д) номера телефонов, по которым можно получить информацию по вопросу замещения вакантных должностей в муниципальном совете;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>4.1.9. информацию о работе муниципального совета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6" w:name="Par32"/>
      <w:bookmarkEnd w:id="6"/>
      <w:r w:rsidRPr="00C977A3">
        <w:rPr>
          <w:rFonts w:eastAsia="Calibri"/>
          <w:sz w:val="28"/>
          <w:szCs w:val="28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2" w:history="1">
        <w:r w:rsidRPr="00C977A3">
          <w:rPr>
            <w:rFonts w:eastAsia="Calibri"/>
            <w:sz w:val="28"/>
            <w:szCs w:val="28"/>
            <w:lang w:eastAsia="ru-RU"/>
          </w:rPr>
          <w:t>подпункте «а»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в) обзоры обращений лиц, указанных в </w:t>
      </w:r>
      <w:hyperlink w:anchor="Par32" w:history="1">
        <w:r w:rsidRPr="00C977A3">
          <w:rPr>
            <w:rFonts w:eastAsia="Calibri"/>
            <w:sz w:val="28"/>
            <w:szCs w:val="28"/>
            <w:lang w:eastAsia="ru-RU"/>
          </w:rPr>
          <w:t>подпункте «а»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t xml:space="preserve">4.2. Муниципальный совет наряду с информацией, указанной в пункте 4.1. и относящейся к их деятельности, могут размещать в сети «Интернет» иную информацию о своей деятельности с учетом требований </w:t>
      </w:r>
      <w:r w:rsidRPr="00C977A3">
        <w:rPr>
          <w:sz w:val="28"/>
          <w:szCs w:val="28"/>
          <w:lang w:eastAsia="ru-RU"/>
        </w:rPr>
        <w:t>Федерального закона от 9 февраля 2009 года № 8-ФЗ «Об обеспечении доступа к информации о деятельности государственных органов и органов местного самоуправления».</w:t>
      </w:r>
    </w:p>
    <w:p w:rsidR="00C977A3" w:rsidRPr="00C977A3" w:rsidRDefault="00C977A3" w:rsidP="00C977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77A3">
        <w:rPr>
          <w:rFonts w:eastAsia="Calibri"/>
          <w:sz w:val="28"/>
          <w:szCs w:val="28"/>
          <w:lang w:eastAsia="ru-RU"/>
        </w:rPr>
        <w:lastRenderedPageBreak/>
        <w:t xml:space="preserve">4.3. </w:t>
      </w:r>
      <w:hyperlink r:id="rId8" w:history="1">
        <w:r w:rsidRPr="00C977A3">
          <w:rPr>
            <w:rFonts w:eastAsia="Calibri"/>
            <w:sz w:val="28"/>
            <w:szCs w:val="28"/>
            <w:lang w:eastAsia="ru-RU"/>
          </w:rPr>
          <w:t>Порядок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отнесения информации к общедоступной информации, размещаемой муниципальным советом в сети «Интернет» в форме открытых данных, определяется Правительством Российской Федерации с учетом </w:t>
      </w:r>
      <w:hyperlink r:id="rId9" w:history="1">
        <w:r w:rsidRPr="00C977A3">
          <w:rPr>
            <w:rFonts w:eastAsia="Calibri"/>
            <w:sz w:val="28"/>
            <w:szCs w:val="28"/>
            <w:lang w:eastAsia="ru-RU"/>
          </w:rPr>
          <w:t>законодательства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Российской Федерации о государственной тайне, </w:t>
      </w:r>
      <w:hyperlink r:id="rId10" w:history="1">
        <w:r w:rsidRPr="00C977A3">
          <w:rPr>
            <w:rFonts w:eastAsia="Calibri"/>
            <w:sz w:val="28"/>
            <w:szCs w:val="28"/>
            <w:lang w:eastAsia="ru-RU"/>
          </w:rPr>
          <w:t>законодательства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Российской Федерации об информации, информационных технологиях и о защите информации, </w:t>
      </w:r>
      <w:hyperlink r:id="rId11" w:history="1">
        <w:r w:rsidRPr="00C977A3">
          <w:rPr>
            <w:rFonts w:eastAsia="Calibri"/>
            <w:sz w:val="28"/>
            <w:szCs w:val="28"/>
            <w:lang w:eastAsia="ru-RU"/>
          </w:rPr>
          <w:t>законодательства</w:t>
        </w:r>
      </w:hyperlink>
      <w:r w:rsidRPr="00C977A3">
        <w:rPr>
          <w:rFonts w:eastAsia="Calibri"/>
          <w:sz w:val="28"/>
          <w:szCs w:val="28"/>
          <w:lang w:eastAsia="ru-RU"/>
        </w:rPr>
        <w:t xml:space="preserve"> Российской Федерации о персональных данных.</w:t>
      </w:r>
    </w:p>
    <w:p w:rsidR="00C977A3" w:rsidRPr="00C977A3" w:rsidRDefault="00C977A3" w:rsidP="00C977A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C977A3">
        <w:rPr>
          <w:b/>
          <w:sz w:val="28"/>
          <w:szCs w:val="28"/>
          <w:lang w:eastAsia="ru-RU"/>
        </w:rPr>
        <w:t>Ответственность за нарушение порядка доступа к информации</w:t>
      </w:r>
    </w:p>
    <w:p w:rsidR="00C977A3" w:rsidRPr="00C977A3" w:rsidRDefault="00C977A3" w:rsidP="00C977A3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Решения и действия (</w:t>
      </w:r>
      <w:proofErr w:type="gramStart"/>
      <w:r w:rsidRPr="00C977A3">
        <w:rPr>
          <w:sz w:val="28"/>
          <w:szCs w:val="28"/>
          <w:lang w:eastAsia="ru-RU"/>
        </w:rPr>
        <w:t>бездействие)  муниципального</w:t>
      </w:r>
      <w:proofErr w:type="gramEnd"/>
      <w:r w:rsidRPr="00C977A3">
        <w:rPr>
          <w:sz w:val="28"/>
          <w:szCs w:val="28"/>
          <w:lang w:eastAsia="ru-RU"/>
        </w:rPr>
        <w:t xml:space="preserve"> совета, его должностных лиц, нарушающие право на доступ к информации о деятельности муниципального совета, могут быть обжалованы высшему  должностному лицу  муниципального образования – главе муниципального образования,  либо в суд.</w:t>
      </w:r>
    </w:p>
    <w:p w:rsidR="00C977A3" w:rsidRPr="00C977A3" w:rsidRDefault="00C977A3" w:rsidP="00C977A3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>Если в результате неправомерного отказа в доступе к информации о деятельности муниципального совета,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C977A3" w:rsidRPr="00C977A3" w:rsidRDefault="00C977A3" w:rsidP="00C977A3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 xml:space="preserve">Должностные лица муниципального </w:t>
      </w:r>
      <w:proofErr w:type="gramStart"/>
      <w:r w:rsidRPr="00C977A3">
        <w:rPr>
          <w:sz w:val="28"/>
          <w:szCs w:val="28"/>
          <w:lang w:eastAsia="ru-RU"/>
        </w:rPr>
        <w:t>совета  и</w:t>
      </w:r>
      <w:proofErr w:type="gramEnd"/>
      <w:r w:rsidRPr="00C977A3">
        <w:rPr>
          <w:sz w:val="28"/>
          <w:szCs w:val="28"/>
          <w:lang w:eastAsia="ru-RU"/>
        </w:rPr>
        <w:t xml:space="preserve"> муниципальные служащие, виновные в нарушении права на доступ к информации о деятельности муниципального совета,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977A3" w:rsidRPr="00C977A3" w:rsidRDefault="00C977A3" w:rsidP="00C977A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C977A3">
        <w:rPr>
          <w:b/>
          <w:sz w:val="28"/>
          <w:szCs w:val="28"/>
          <w:lang w:eastAsia="ru-RU"/>
        </w:rPr>
        <w:t>Контроль за обеспечением доступа к информации о деятельности муниципального совета</w:t>
      </w:r>
    </w:p>
    <w:p w:rsidR="00C977A3" w:rsidRPr="00C977A3" w:rsidRDefault="00C977A3" w:rsidP="00C977A3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 xml:space="preserve">Контроль за обеспечением доступа к информации о деятельности муниципального </w:t>
      </w:r>
      <w:proofErr w:type="gramStart"/>
      <w:r w:rsidRPr="00C977A3">
        <w:rPr>
          <w:sz w:val="28"/>
          <w:szCs w:val="28"/>
          <w:lang w:eastAsia="ru-RU"/>
        </w:rPr>
        <w:t>совета  осуществляет</w:t>
      </w:r>
      <w:proofErr w:type="gramEnd"/>
      <w:r w:rsidRPr="00C977A3">
        <w:rPr>
          <w:sz w:val="28"/>
          <w:szCs w:val="28"/>
          <w:lang w:eastAsia="ru-RU"/>
        </w:rPr>
        <w:t>  глава  муниципального образования.</w:t>
      </w:r>
    </w:p>
    <w:p w:rsidR="00C977A3" w:rsidRPr="00C977A3" w:rsidRDefault="00C977A3" w:rsidP="00C977A3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ru-RU"/>
        </w:rPr>
      </w:pPr>
      <w:r w:rsidRPr="00C977A3">
        <w:rPr>
          <w:sz w:val="28"/>
          <w:szCs w:val="28"/>
          <w:lang w:eastAsia="ru-RU"/>
        </w:rPr>
        <w:t xml:space="preserve">Порядок осуществления контроля за обеспечением доступа к информации о деятельности муниципального </w:t>
      </w:r>
      <w:proofErr w:type="gramStart"/>
      <w:r w:rsidRPr="00C977A3">
        <w:rPr>
          <w:sz w:val="28"/>
          <w:szCs w:val="28"/>
          <w:lang w:eastAsia="ru-RU"/>
        </w:rPr>
        <w:t>совета  устанавливается</w:t>
      </w:r>
      <w:proofErr w:type="gramEnd"/>
      <w:r w:rsidRPr="00C977A3">
        <w:rPr>
          <w:sz w:val="28"/>
          <w:szCs w:val="28"/>
          <w:lang w:eastAsia="ru-RU"/>
        </w:rPr>
        <w:t xml:space="preserve"> соответственно   муниципальными  правовыми актами муниципального совета, главы муниципального образования. </w:t>
      </w:r>
    </w:p>
    <w:p w:rsidR="00C977A3" w:rsidRPr="00C977A3" w:rsidRDefault="00C977A3" w:rsidP="00C977A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D3F01" w:rsidRPr="00DF2D34" w:rsidRDefault="00DD3F01" w:rsidP="00BC2D9A">
      <w:pPr>
        <w:rPr>
          <w:sz w:val="28"/>
          <w:szCs w:val="28"/>
        </w:rPr>
      </w:pPr>
    </w:p>
    <w:sectPr w:rsidR="00DD3F01" w:rsidRPr="00DF2D3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8E1A52"/>
    <w:multiLevelType w:val="multilevel"/>
    <w:tmpl w:val="A3AC9A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426C8"/>
    <w:multiLevelType w:val="multilevel"/>
    <w:tmpl w:val="013E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5C0FDD"/>
    <w:multiLevelType w:val="hybridMultilevel"/>
    <w:tmpl w:val="2834C0E0"/>
    <w:lvl w:ilvl="0" w:tplc="971224A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>
    <w:nsid w:val="186D4140"/>
    <w:multiLevelType w:val="hybridMultilevel"/>
    <w:tmpl w:val="6C4E74A0"/>
    <w:lvl w:ilvl="0" w:tplc="AB5C66C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2DF434A1"/>
    <w:multiLevelType w:val="hybridMultilevel"/>
    <w:tmpl w:val="6BAE5976"/>
    <w:lvl w:ilvl="0" w:tplc="72CEBE7E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6">
    <w:nsid w:val="4930738C"/>
    <w:multiLevelType w:val="multilevel"/>
    <w:tmpl w:val="488238C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eastAsiaTheme="minorHAnsi" w:hint="default"/>
      </w:r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0EA1"/>
    <w:multiLevelType w:val="hybridMultilevel"/>
    <w:tmpl w:val="944466DC"/>
    <w:lvl w:ilvl="0" w:tplc="08B8C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A"/>
    <w:rsid w:val="00006A25"/>
    <w:rsid w:val="00041137"/>
    <w:rsid w:val="00063114"/>
    <w:rsid w:val="0009209B"/>
    <w:rsid w:val="000B4F92"/>
    <w:rsid w:val="00140377"/>
    <w:rsid w:val="00180124"/>
    <w:rsid w:val="001D1FAF"/>
    <w:rsid w:val="002577CB"/>
    <w:rsid w:val="00311EEB"/>
    <w:rsid w:val="003C345D"/>
    <w:rsid w:val="003C5F7F"/>
    <w:rsid w:val="00524039"/>
    <w:rsid w:val="00545434"/>
    <w:rsid w:val="00555574"/>
    <w:rsid w:val="005760DB"/>
    <w:rsid w:val="00680183"/>
    <w:rsid w:val="006E7393"/>
    <w:rsid w:val="00834B38"/>
    <w:rsid w:val="0088594F"/>
    <w:rsid w:val="00A50605"/>
    <w:rsid w:val="00B14657"/>
    <w:rsid w:val="00BB5234"/>
    <w:rsid w:val="00BC2D9A"/>
    <w:rsid w:val="00BF0B2E"/>
    <w:rsid w:val="00C1127B"/>
    <w:rsid w:val="00C64372"/>
    <w:rsid w:val="00C8421F"/>
    <w:rsid w:val="00C977A3"/>
    <w:rsid w:val="00DA2060"/>
    <w:rsid w:val="00DD3F01"/>
    <w:rsid w:val="00DF2D34"/>
    <w:rsid w:val="00E33A1A"/>
    <w:rsid w:val="00E4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34C5-A3CA-4354-9A79-9DC4A218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B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D9A"/>
    <w:rPr>
      <w:b/>
      <w:bCs/>
    </w:rPr>
  </w:style>
  <w:style w:type="paragraph" w:styleId="a4">
    <w:name w:val="Normal (Web)"/>
    <w:basedOn w:val="a"/>
    <w:rsid w:val="00BC2D9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BC2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9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D3F01"/>
    <w:pPr>
      <w:ind w:left="720"/>
      <w:contextualSpacing/>
    </w:pPr>
  </w:style>
  <w:style w:type="paragraph" w:customStyle="1" w:styleId="Standard">
    <w:name w:val="Standard"/>
    <w:rsid w:val="000B4F9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26687087804B9A1DBF7E8EA45B1A810C75E83FAA56597D9500B696E8BF1CE981E4386BF6ABB30aAT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6308AA5750DE8900EFC6D199B48DA5F2A77867861E3372D78743E2B0O7e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826687087804B9A1DBF7E8EA45B1A810C75E81FEAB6597D9500B696Ea8T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826687087804B9A1DBF7E8EA45B1A810C6518EFAAE6597D9500B696Ea8T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26687087804B9A1DBF7E8EA45B1A818C05E8EFAA7389DD109076B6984AED99F574F87BF6ABBa3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BE49-FD32-4E8A-B925-80029FC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16</cp:revision>
  <cp:lastPrinted>2014-12-16T11:32:00Z</cp:lastPrinted>
  <dcterms:created xsi:type="dcterms:W3CDTF">2014-04-24T05:49:00Z</dcterms:created>
  <dcterms:modified xsi:type="dcterms:W3CDTF">2014-12-16T11:42:00Z</dcterms:modified>
</cp:coreProperties>
</file>